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MRS</w:t>
      </w:r>
    </w:p>
    <w:p w:rsid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35E61">
        <w:rPr>
          <w:rFonts w:cstheme="minorHAnsi"/>
          <w:b/>
          <w:bCs/>
          <w:sz w:val="24"/>
          <w:szCs w:val="24"/>
        </w:rPr>
        <w:t>P</w:t>
      </w:r>
      <w:bookmarkStart w:id="0" w:name="_GoBack"/>
      <w:bookmarkEnd w:id="0"/>
      <w:r w:rsidRPr="00835E61">
        <w:rPr>
          <w:rFonts w:cstheme="minorHAnsi"/>
          <w:b/>
          <w:bCs/>
          <w:sz w:val="24"/>
          <w:szCs w:val="24"/>
        </w:rPr>
        <w:t>arque Estadual da Serra da Concórdia</w:t>
      </w:r>
    </w:p>
    <w:p w:rsidR="00197717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 xml:space="preserve">Em 2015, estamos planejando o reflorestamento de aproximadamente </w:t>
      </w:r>
      <w:proofErr w:type="gramStart"/>
      <w:r w:rsidRPr="00835E61">
        <w:rPr>
          <w:rFonts w:cstheme="minorHAnsi"/>
          <w:sz w:val="24"/>
          <w:szCs w:val="24"/>
        </w:rPr>
        <w:t>9</w:t>
      </w:r>
      <w:proofErr w:type="gramEnd"/>
      <w:r w:rsidRPr="00835E61">
        <w:rPr>
          <w:rFonts w:cstheme="minorHAnsi"/>
          <w:sz w:val="24"/>
          <w:szCs w:val="24"/>
        </w:rPr>
        <w:t xml:space="preserve"> hectares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 xml:space="preserve">com 10 mil mudas nativas da Mata </w:t>
      </w:r>
      <w:r w:rsidRPr="00835E61">
        <w:rPr>
          <w:rFonts w:cstheme="minorHAnsi"/>
          <w:sz w:val="24"/>
          <w:szCs w:val="24"/>
        </w:rPr>
        <w:t>Atlântica</w:t>
      </w:r>
      <w:r w:rsidRPr="00835E61">
        <w:rPr>
          <w:rFonts w:cstheme="minorHAnsi"/>
          <w:sz w:val="24"/>
          <w:szCs w:val="24"/>
        </w:rPr>
        <w:t xml:space="preserve"> no Parque Estadual da Serra da Concórdia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em Barão de Juparanã, distrito de Valença. Projeto este que está sendo planejado junto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ao parque, com previsão de realização para final do ano de 2015 ou inicio de 2016.</w:t>
      </w: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35E61">
        <w:rPr>
          <w:rFonts w:cstheme="minorHAnsi"/>
          <w:b/>
          <w:bCs/>
          <w:sz w:val="24"/>
          <w:szCs w:val="24"/>
        </w:rPr>
        <w:t>OBRAS DE RECUPERAÇÃO AMBIENTAL</w:t>
      </w: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A MRS, desde o início de sua concessão, vem realizando recuperações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ambientais dos processos erosivos ao longo da linha férrea, executando obras de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 xml:space="preserve">terraplenagem, contenções, drenagem e </w:t>
      </w:r>
      <w:proofErr w:type="spellStart"/>
      <w:r w:rsidRPr="00835E61">
        <w:rPr>
          <w:rFonts w:cstheme="minorHAnsi"/>
          <w:sz w:val="24"/>
          <w:szCs w:val="24"/>
        </w:rPr>
        <w:t>revegetação</w:t>
      </w:r>
      <w:proofErr w:type="spellEnd"/>
      <w:r w:rsidRPr="00835E61">
        <w:rPr>
          <w:rFonts w:cstheme="minorHAnsi"/>
          <w:sz w:val="24"/>
          <w:szCs w:val="24"/>
        </w:rPr>
        <w:t>, objetivando a estabilização destas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áreas.</w:t>
      </w: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Ao longo dos anos, no Estado do Rio de Janeiro, foram realizadas dezenas de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 xml:space="preserve">recuperação, cerca de 70 delas entre os anos de 2010 a 2014, sendo que, 57 dentro </w:t>
      </w:r>
      <w:proofErr w:type="gramStart"/>
      <w:r w:rsidRPr="00835E61">
        <w:rPr>
          <w:rFonts w:cstheme="minorHAnsi"/>
          <w:sz w:val="24"/>
          <w:szCs w:val="24"/>
        </w:rPr>
        <w:t>da</w:t>
      </w:r>
      <w:proofErr w:type="gramEnd"/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 xml:space="preserve">Região do </w:t>
      </w:r>
      <w:proofErr w:type="gramStart"/>
      <w:r w:rsidRPr="00835E61">
        <w:rPr>
          <w:rFonts w:cstheme="minorHAnsi"/>
          <w:sz w:val="24"/>
          <w:szCs w:val="24"/>
        </w:rPr>
        <w:t>Médio Paraíba</w:t>
      </w:r>
      <w:proofErr w:type="gramEnd"/>
      <w:r w:rsidRPr="00835E61">
        <w:rPr>
          <w:rFonts w:cstheme="minorHAnsi"/>
          <w:sz w:val="24"/>
          <w:szCs w:val="24"/>
        </w:rPr>
        <w:t xml:space="preserve"> do Sul. Também na mesma região estão sendo realizadas mais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11 recuperações no ano de 2015.</w:t>
      </w: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A realização destas obras de recuperação ambiental é</w:t>
      </w:r>
      <w:r w:rsidRPr="00835E61">
        <w:rPr>
          <w:rFonts w:cstheme="minorHAnsi"/>
          <w:sz w:val="24"/>
          <w:szCs w:val="24"/>
        </w:rPr>
        <w:t xml:space="preserve"> de extrema importância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para a estabilidade do processo erosivo, impedindo o deslizamento de encostas,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 xml:space="preserve">diminuindo o assoreamento de cursos d’água e </w:t>
      </w:r>
      <w:r w:rsidRPr="00835E61">
        <w:rPr>
          <w:rFonts w:cstheme="minorHAnsi"/>
          <w:sz w:val="24"/>
          <w:szCs w:val="24"/>
        </w:rPr>
        <w:t>possibilitando</w:t>
      </w:r>
      <w:r w:rsidRPr="00835E61">
        <w:rPr>
          <w:rFonts w:cstheme="minorHAnsi"/>
          <w:sz w:val="24"/>
          <w:szCs w:val="24"/>
        </w:rPr>
        <w:t xml:space="preserve"> a recomposição da flora e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fauna. Também diminui o risco de acidentes ferroviários que poderiam gerar impactos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ambientais.</w:t>
      </w: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Abaixo, algumas obras que foram executadas:</w:t>
      </w: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1288E3B" wp14:editId="6BE55B0D">
            <wp:extent cx="3657702" cy="2743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61" cy="27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Km 92 – Mendes – 2013</w:t>
      </w: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58E2F7F5" wp14:editId="164F641F">
            <wp:extent cx="3106703" cy="232996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3" cy="23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 xml:space="preserve">Km 213 - Levy </w:t>
      </w:r>
      <w:proofErr w:type="spellStart"/>
      <w:r w:rsidRPr="00835E61">
        <w:rPr>
          <w:rFonts w:cstheme="minorHAnsi"/>
          <w:sz w:val="24"/>
          <w:szCs w:val="24"/>
        </w:rPr>
        <w:t>Gasparian</w:t>
      </w:r>
      <w:proofErr w:type="spellEnd"/>
      <w:r w:rsidRPr="00835E61">
        <w:rPr>
          <w:rFonts w:cstheme="minorHAnsi"/>
          <w:sz w:val="24"/>
          <w:szCs w:val="24"/>
        </w:rPr>
        <w:t xml:space="preserve"> – 2014</w:t>
      </w: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Para a realização destas obras, a MRS realiza estudos ambientais prévios,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analisando as condições locais, como clima, tipo de vege</w:t>
      </w:r>
      <w:r>
        <w:rPr>
          <w:rFonts w:cstheme="minorHAnsi"/>
          <w:sz w:val="24"/>
          <w:szCs w:val="24"/>
        </w:rPr>
        <w:t xml:space="preserve">tação e a melhor solução para a </w:t>
      </w:r>
      <w:r w:rsidRPr="00835E61">
        <w:rPr>
          <w:rFonts w:cstheme="minorHAnsi"/>
          <w:sz w:val="24"/>
          <w:szCs w:val="24"/>
        </w:rPr>
        <w:t>recuperação.</w:t>
      </w:r>
    </w:p>
    <w:p w:rsidR="00835E61" w:rsidRPr="00835E61" w:rsidRDefault="00835E61" w:rsidP="00835E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35E61">
        <w:rPr>
          <w:rFonts w:cstheme="minorHAnsi"/>
          <w:sz w:val="24"/>
          <w:szCs w:val="24"/>
        </w:rPr>
        <w:t>Com os reflorestamentos e a realização das obras de recuperação ambiental ao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longo da malha ferroviária, a MRS vem buscando parceria com os órgãos e entidades</w:t>
      </w:r>
      <w:r>
        <w:rPr>
          <w:rFonts w:cstheme="minorHAnsi"/>
          <w:sz w:val="24"/>
          <w:szCs w:val="24"/>
        </w:rPr>
        <w:t xml:space="preserve"> </w:t>
      </w:r>
      <w:r w:rsidRPr="00835E61">
        <w:rPr>
          <w:rFonts w:cstheme="minorHAnsi"/>
          <w:sz w:val="24"/>
          <w:szCs w:val="24"/>
        </w:rPr>
        <w:t>ambientais, desenvolvendo melhorias nas regiões que passa.</w:t>
      </w: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</w:p>
    <w:p w:rsidR="00835E61" w:rsidRPr="00835E61" w:rsidRDefault="00835E61" w:rsidP="00835E61">
      <w:pPr>
        <w:jc w:val="both"/>
        <w:rPr>
          <w:rFonts w:cstheme="minorHAnsi"/>
          <w:sz w:val="24"/>
          <w:szCs w:val="24"/>
        </w:rPr>
      </w:pPr>
    </w:p>
    <w:sectPr w:rsidR="00835E61" w:rsidRPr="00835E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61"/>
    <w:rsid w:val="00197717"/>
    <w:rsid w:val="00835E61"/>
    <w:rsid w:val="008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2015-06-25T12:34:00Z</dcterms:created>
  <dcterms:modified xsi:type="dcterms:W3CDTF">2015-06-25T12:42:00Z</dcterms:modified>
</cp:coreProperties>
</file>